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FDEE7" w14:textId="77777777" w:rsidR="007902C7" w:rsidRPr="007902C7" w:rsidRDefault="007902C7" w:rsidP="007902C7">
      <w:pPr>
        <w:jc w:val="center"/>
        <w:rPr>
          <w:rFonts w:ascii="DFKai-SB" w:eastAsia="DFKai-SB" w:hAnsi="DFKai-SB"/>
          <w:sz w:val="28"/>
        </w:rPr>
      </w:pPr>
      <w:r w:rsidRPr="007902C7">
        <w:rPr>
          <w:rFonts w:ascii="DFKai-SB" w:eastAsia="DFKai-SB" w:hAnsi="DFKai-SB" w:hint="eastAsia"/>
          <w:sz w:val="28"/>
        </w:rPr>
        <w:t>苗栗縣私立君毅</w:t>
      </w:r>
      <w:r w:rsidRPr="007902C7">
        <w:rPr>
          <w:rFonts w:ascii="DFKai-SB" w:eastAsia="DFKai-SB" w:hAnsi="DFKai-SB"/>
          <w:sz w:val="28"/>
        </w:rPr>
        <w:t>高級中學</w:t>
      </w:r>
      <w:r w:rsidRPr="007902C7">
        <w:rPr>
          <w:rFonts w:ascii="DFKai-SB" w:eastAsia="DFKai-SB" w:hAnsi="DFKai-SB" w:hint="eastAsia"/>
          <w:sz w:val="28"/>
        </w:rPr>
        <w:t xml:space="preserve"> </w:t>
      </w:r>
      <w:r w:rsidRPr="007902C7">
        <w:rPr>
          <w:rFonts w:ascii="DFKai-SB" w:eastAsia="DFKai-SB" w:hAnsi="DFKai-SB"/>
          <w:sz w:val="28"/>
        </w:rPr>
        <w:t>高中優質化</w:t>
      </w:r>
      <w:r w:rsidRPr="007902C7">
        <w:rPr>
          <w:rFonts w:ascii="DFKai-SB" w:eastAsia="DFKai-SB" w:hAnsi="DFKai-SB" w:hint="eastAsia"/>
          <w:sz w:val="28"/>
        </w:rPr>
        <w:t xml:space="preserve"> </w:t>
      </w:r>
      <w:r w:rsidRPr="007902C7">
        <w:rPr>
          <w:rFonts w:ascii="DFKai-SB" w:eastAsia="DFKai-SB" w:hAnsi="DFKai-SB"/>
          <w:sz w:val="28"/>
        </w:rPr>
        <w:t>獎學金獎勵辦法</w:t>
      </w:r>
    </w:p>
    <w:p w14:paraId="66E728FF" w14:textId="710F2A2F" w:rsidR="007902C7" w:rsidRPr="007902C7" w:rsidRDefault="007902C7" w:rsidP="007902C7">
      <w:pPr>
        <w:jc w:val="right"/>
        <w:rPr>
          <w:rFonts w:ascii="DFKai-SB" w:eastAsia="DFKai-SB" w:hAnsi="DFKai-SB"/>
        </w:rPr>
      </w:pPr>
      <w:r w:rsidRPr="007902C7">
        <w:rPr>
          <w:rFonts w:ascii="DFKai-SB" w:eastAsia="DFKai-SB" w:hAnsi="DFKai-SB" w:hint="eastAsia"/>
        </w:rPr>
        <w:t>11</w:t>
      </w:r>
      <w:r w:rsidR="00E34554">
        <w:rPr>
          <w:rFonts w:ascii="DFKai-SB" w:eastAsia="DFKai-SB" w:hAnsi="DFKai-SB"/>
        </w:rPr>
        <w:t>1</w:t>
      </w:r>
      <w:r w:rsidRPr="007902C7">
        <w:rPr>
          <w:rFonts w:ascii="DFKai-SB" w:eastAsia="DFKai-SB" w:hAnsi="DFKai-SB" w:hint="eastAsia"/>
        </w:rPr>
        <w:t xml:space="preserve">年03月23日 </w:t>
      </w:r>
      <w:r w:rsidRPr="007902C7">
        <w:rPr>
          <w:rFonts w:ascii="DFKai-SB" w:eastAsia="DFKai-SB" w:hAnsi="DFKai-SB"/>
        </w:rPr>
        <w:t xml:space="preserve">招生委員會通過 </w:t>
      </w:r>
    </w:p>
    <w:p w14:paraId="4D1C99C0" w14:textId="77777777" w:rsidR="007902C7" w:rsidRPr="007902C7" w:rsidRDefault="007902C7" w:rsidP="00397FD3">
      <w:pPr>
        <w:jc w:val="both"/>
        <w:rPr>
          <w:rFonts w:ascii="DFKai-SB" w:eastAsia="DFKai-SB" w:hAnsi="DFKai-SB"/>
        </w:rPr>
      </w:pPr>
      <w:r w:rsidRPr="007902C7">
        <w:rPr>
          <w:rFonts w:ascii="DFKai-SB" w:eastAsia="DFKai-SB" w:hAnsi="DFKai-SB"/>
        </w:rPr>
        <w:t>壹、依據：</w:t>
      </w:r>
    </w:p>
    <w:p w14:paraId="5D432FCB" w14:textId="77777777" w:rsidR="007902C7" w:rsidRDefault="007902C7" w:rsidP="00723282">
      <w:pPr>
        <w:ind w:leftChars="176" w:left="847" w:hangingChars="177" w:hanging="425"/>
        <w:jc w:val="both"/>
        <w:rPr>
          <w:rFonts w:ascii="DFKai-SB" w:eastAsia="DFKai-SB" w:hAnsi="DFKai-SB"/>
        </w:rPr>
      </w:pPr>
      <w:r w:rsidRPr="007902C7">
        <w:rPr>
          <w:rFonts w:ascii="DFKai-SB" w:eastAsia="DFKai-SB" w:hAnsi="DFKai-SB"/>
        </w:rPr>
        <w:t>一、教育部12年國民基本教育先導計畫子計畫「高中優質化補助方案」（部授教中（二）字第</w:t>
      </w:r>
      <w:r>
        <w:rPr>
          <w:rFonts w:ascii="DFKai-SB" w:eastAsia="DFKai-SB" w:hAnsi="DFKai-SB" w:hint="eastAsia"/>
        </w:rPr>
        <w:t>0990522091</w:t>
      </w:r>
      <w:r w:rsidRPr="007902C7">
        <w:rPr>
          <w:rFonts w:ascii="DFKai-SB" w:eastAsia="DFKai-SB" w:hAnsi="DFKai-SB"/>
        </w:rPr>
        <w:t xml:space="preserve">號函） </w:t>
      </w:r>
    </w:p>
    <w:p w14:paraId="758D5ECD" w14:textId="77777777" w:rsidR="007902C7" w:rsidRDefault="007902C7" w:rsidP="00397FD3">
      <w:pPr>
        <w:ind w:firstLineChars="177" w:firstLine="425"/>
        <w:jc w:val="both"/>
        <w:rPr>
          <w:rFonts w:ascii="DFKai-SB" w:eastAsia="DFKai-SB" w:hAnsi="DFKai-SB"/>
        </w:rPr>
      </w:pPr>
      <w:r w:rsidRPr="007902C7">
        <w:rPr>
          <w:rFonts w:ascii="DFKai-SB" w:eastAsia="DFKai-SB" w:hAnsi="DFKai-SB"/>
        </w:rPr>
        <w:t xml:space="preserve">二、本校優質化發展會議、招生委員會決議。 </w:t>
      </w:r>
    </w:p>
    <w:p w14:paraId="4B7AD96E" w14:textId="77777777" w:rsidR="007902C7" w:rsidRDefault="007902C7" w:rsidP="00397FD3">
      <w:pPr>
        <w:jc w:val="both"/>
        <w:rPr>
          <w:rFonts w:ascii="DFKai-SB" w:eastAsia="DFKai-SB" w:hAnsi="DFKai-SB"/>
        </w:rPr>
      </w:pPr>
      <w:r w:rsidRPr="007902C7">
        <w:rPr>
          <w:rFonts w:ascii="DFKai-SB" w:eastAsia="DFKai-SB" w:hAnsi="DFKai-SB"/>
        </w:rPr>
        <w:t>貳、計畫目的：</w:t>
      </w:r>
    </w:p>
    <w:p w14:paraId="42F42DA6" w14:textId="77777777" w:rsidR="007902C7" w:rsidRDefault="007902C7" w:rsidP="00397FD3">
      <w:pPr>
        <w:ind w:firstLineChars="177" w:firstLine="425"/>
        <w:jc w:val="both"/>
        <w:rPr>
          <w:rFonts w:ascii="DFKai-SB" w:eastAsia="DFKai-SB" w:hAnsi="DFKai-SB"/>
        </w:rPr>
      </w:pPr>
      <w:r w:rsidRPr="007902C7">
        <w:rPr>
          <w:rFonts w:ascii="DFKai-SB" w:eastAsia="DFKai-SB" w:hAnsi="DFKai-SB"/>
        </w:rPr>
        <w:t xml:space="preserve">一、吸引社(學)區國中畢業生就讀，增進社區認同與肯定，樹立良好的社區高中形象。 </w:t>
      </w:r>
    </w:p>
    <w:p w14:paraId="2C88073B" w14:textId="77777777" w:rsidR="007902C7" w:rsidRDefault="007902C7" w:rsidP="00397FD3">
      <w:pPr>
        <w:ind w:leftChars="176" w:left="847" w:hangingChars="177" w:hanging="425"/>
        <w:jc w:val="both"/>
        <w:rPr>
          <w:rFonts w:ascii="DFKai-SB" w:eastAsia="DFKai-SB" w:hAnsi="DFKai-SB"/>
        </w:rPr>
      </w:pPr>
      <w:r w:rsidRPr="007902C7">
        <w:rPr>
          <w:rFonts w:ascii="DFKai-SB" w:eastAsia="DFKai-SB" w:hAnsi="DFKai-SB"/>
        </w:rPr>
        <w:t xml:space="preserve">二、獎勵在學期間各方面表現優異之學生，鼓勵學生五育均衡發展，達成適性揚才、全人教育目標。 </w:t>
      </w:r>
    </w:p>
    <w:p w14:paraId="798A38AC" w14:textId="77777777" w:rsidR="007902C7" w:rsidRDefault="007902C7" w:rsidP="00397FD3">
      <w:pPr>
        <w:jc w:val="both"/>
        <w:rPr>
          <w:rFonts w:ascii="DFKai-SB" w:eastAsia="DFKai-SB" w:hAnsi="DFKai-SB"/>
        </w:rPr>
      </w:pPr>
      <w:r w:rsidRPr="007902C7">
        <w:rPr>
          <w:rFonts w:ascii="DFKai-SB" w:eastAsia="DFKai-SB" w:hAnsi="DFKai-SB"/>
        </w:rPr>
        <w:t xml:space="preserve">參、實施方式： </w:t>
      </w:r>
    </w:p>
    <w:p w14:paraId="42F2CCAE" w14:textId="22AEA45A" w:rsidR="00DB1928" w:rsidRDefault="007902C7" w:rsidP="00E34554">
      <w:pPr>
        <w:ind w:leftChars="176" w:left="847" w:hangingChars="177" w:hanging="425"/>
        <w:jc w:val="both"/>
        <w:rPr>
          <w:rFonts w:ascii="DFKai-SB" w:eastAsia="DFKai-SB" w:hAnsi="DFKai-SB"/>
        </w:rPr>
      </w:pPr>
      <w:r w:rsidRPr="007902C7">
        <w:rPr>
          <w:rFonts w:ascii="DFKai-SB" w:eastAsia="DFKai-SB" w:hAnsi="DFKai-SB"/>
        </w:rPr>
        <w:t>一、</w:t>
      </w:r>
      <w:r w:rsidR="00DB1928">
        <w:rPr>
          <w:rFonts w:ascii="DFKai-SB" w:eastAsia="DFKai-SB" w:hAnsi="DFKai-SB" w:hint="eastAsia"/>
        </w:rPr>
        <w:t>學生入學獎學金：</w:t>
      </w:r>
    </w:p>
    <w:p w14:paraId="757DF790" w14:textId="60151AF0" w:rsidR="00E34554" w:rsidRDefault="00DB1928" w:rsidP="00E34554">
      <w:pPr>
        <w:ind w:leftChars="176" w:left="847" w:hangingChars="177" w:hanging="425"/>
        <w:jc w:val="both"/>
        <w:rPr>
          <w:rFonts w:ascii="DFKai-SB" w:eastAsia="DFKai-SB" w:hAnsi="DFKai-SB"/>
        </w:rPr>
      </w:pPr>
      <w:r>
        <w:rPr>
          <w:rFonts w:ascii="DFKai-SB" w:eastAsia="DFKai-SB" w:hAnsi="DFKai-SB" w:hint="eastAsia"/>
        </w:rPr>
        <w:t>（一）</w:t>
      </w:r>
      <w:r w:rsidR="00E34554">
        <w:rPr>
          <w:rFonts w:ascii="DFKai-SB" w:eastAsia="DFKai-SB" w:hAnsi="DFKai-SB" w:hint="eastAsia"/>
        </w:rPr>
        <w:t>本</w:t>
      </w:r>
      <w:r w:rsidR="00B92CD4">
        <w:rPr>
          <w:rFonts w:ascii="DFKai-SB" w:eastAsia="DFKai-SB" w:hAnsi="DFKai-SB" w:hint="eastAsia"/>
        </w:rPr>
        <w:t>縣國中生</w:t>
      </w:r>
      <w:r w:rsidR="00E34554">
        <w:rPr>
          <w:rFonts w:ascii="DFKai-SB" w:eastAsia="DFKai-SB" w:hAnsi="DFKai-SB" w:hint="eastAsia"/>
        </w:rPr>
        <w:t>透過</w:t>
      </w:r>
      <w:r w:rsidR="00B92CD4">
        <w:rPr>
          <w:rFonts w:ascii="DFKai-SB" w:eastAsia="DFKai-SB" w:hAnsi="DFKai-SB" w:hint="eastAsia"/>
        </w:rPr>
        <w:t>多元入學管道</w:t>
      </w:r>
      <w:r w:rsidR="00E34554">
        <w:rPr>
          <w:rFonts w:ascii="DFKai-SB" w:eastAsia="DFKai-SB" w:hAnsi="DFKai-SB" w:hint="eastAsia"/>
        </w:rPr>
        <w:t>就讀本校高中部、高職部者，</w:t>
      </w:r>
      <w:r w:rsidR="00B92CD4">
        <w:rPr>
          <w:rFonts w:ascii="DFKai-SB" w:eastAsia="DFKai-SB" w:hAnsi="DFKai-SB" w:hint="eastAsia"/>
        </w:rPr>
        <w:t>依入學成績排序，前2</w:t>
      </w:r>
      <w:r w:rsidR="00B92CD4">
        <w:rPr>
          <w:rFonts w:ascii="DFKai-SB" w:eastAsia="DFKai-SB" w:hAnsi="DFKai-SB"/>
        </w:rPr>
        <w:t>0</w:t>
      </w:r>
      <w:r w:rsidR="00B92CD4">
        <w:rPr>
          <w:rFonts w:ascii="DFKai-SB" w:eastAsia="DFKai-SB" w:hAnsi="DFKai-SB" w:hint="eastAsia"/>
        </w:rPr>
        <w:t>名</w:t>
      </w:r>
      <w:r w:rsidR="00E34554">
        <w:rPr>
          <w:rFonts w:ascii="DFKai-SB" w:eastAsia="DFKai-SB" w:hAnsi="DFKai-SB" w:hint="eastAsia"/>
        </w:rPr>
        <w:t>每位發給5</w:t>
      </w:r>
      <w:r w:rsidR="00E34554">
        <w:rPr>
          <w:rFonts w:ascii="DFKai-SB" w:eastAsia="DFKai-SB" w:hAnsi="DFKai-SB"/>
        </w:rPr>
        <w:t>,000</w:t>
      </w:r>
      <w:r w:rsidR="00E34554">
        <w:rPr>
          <w:rFonts w:ascii="DFKai-SB" w:eastAsia="DFKai-SB" w:hAnsi="DFKai-SB" w:hint="eastAsia"/>
        </w:rPr>
        <w:t>元獎學金。</w:t>
      </w:r>
    </w:p>
    <w:p w14:paraId="7AE3B33B" w14:textId="1EB3783A" w:rsidR="007902C7" w:rsidRDefault="00DB1928" w:rsidP="00E34554">
      <w:pPr>
        <w:ind w:leftChars="176" w:left="847" w:hangingChars="177" w:hanging="425"/>
        <w:jc w:val="both"/>
        <w:rPr>
          <w:rFonts w:ascii="DFKai-SB" w:eastAsia="DFKai-SB" w:hAnsi="DFKai-SB"/>
        </w:rPr>
      </w:pPr>
      <w:r>
        <w:rPr>
          <w:rFonts w:ascii="DFKai-SB" w:eastAsia="DFKai-SB" w:hAnsi="DFKai-SB" w:hint="eastAsia"/>
        </w:rPr>
        <w:t>（二）</w:t>
      </w:r>
      <w:r w:rsidR="00E34554">
        <w:rPr>
          <w:rFonts w:ascii="DFKai-SB" w:eastAsia="DFKai-SB" w:hAnsi="DFKai-SB" w:hint="eastAsia"/>
        </w:rPr>
        <w:t>高中職部名額統一計算。</w:t>
      </w:r>
    </w:p>
    <w:p w14:paraId="50FEBDE5" w14:textId="2C24B7B7" w:rsidR="00E34554" w:rsidRDefault="00DB1928" w:rsidP="00E34554">
      <w:pPr>
        <w:ind w:leftChars="176" w:left="847" w:hangingChars="177" w:hanging="425"/>
        <w:jc w:val="both"/>
        <w:rPr>
          <w:rFonts w:ascii="DFKai-SB" w:eastAsia="DFKai-SB" w:hAnsi="DFKai-SB"/>
        </w:rPr>
      </w:pPr>
      <w:r>
        <w:rPr>
          <w:rFonts w:ascii="DFKai-SB" w:eastAsia="DFKai-SB" w:hAnsi="DFKai-SB" w:hint="eastAsia"/>
        </w:rPr>
        <w:t>（三）</w:t>
      </w:r>
      <w:r w:rsidR="00E34554">
        <w:rPr>
          <w:rFonts w:ascii="DFKai-SB" w:eastAsia="DFKai-SB" w:hAnsi="DFKai-SB" w:hint="eastAsia"/>
        </w:rPr>
        <w:t>人數超過錄取名額時，依會考總成績高低錄取，同分時分別依國文、英文、數學、社會、自然、作文之會考成績依序比序。</w:t>
      </w:r>
    </w:p>
    <w:p w14:paraId="17A8A9F2" w14:textId="447D11B2" w:rsidR="00DB1928" w:rsidRDefault="00DB1928" w:rsidP="00E34554">
      <w:pPr>
        <w:ind w:leftChars="176" w:left="847" w:hangingChars="177" w:hanging="425"/>
        <w:jc w:val="both"/>
        <w:rPr>
          <w:rFonts w:ascii="DFKai-SB" w:eastAsia="DFKai-SB" w:hAnsi="DFKai-SB"/>
        </w:rPr>
      </w:pPr>
      <w:r>
        <w:rPr>
          <w:rFonts w:ascii="DFKai-SB" w:eastAsia="DFKai-SB" w:hAnsi="DFKai-SB" w:hint="eastAsia"/>
        </w:rPr>
        <w:t>二、多元學習策略獎學金：</w:t>
      </w:r>
    </w:p>
    <w:p w14:paraId="0D1CACFD" w14:textId="340A8680" w:rsidR="00DB1928" w:rsidRDefault="00DB1928" w:rsidP="00E34554">
      <w:pPr>
        <w:ind w:leftChars="176" w:left="847" w:hangingChars="177" w:hanging="425"/>
        <w:jc w:val="both"/>
        <w:rPr>
          <w:rFonts w:ascii="DFKai-SB" w:eastAsia="DFKai-SB" w:hAnsi="DFKai-SB"/>
        </w:rPr>
      </w:pPr>
      <w:r>
        <w:rPr>
          <w:rFonts w:ascii="DFKai-SB" w:eastAsia="DFKai-SB" w:hAnsi="DFKai-SB" w:hint="eastAsia"/>
        </w:rPr>
        <w:t>（一）第二學期辦理多元學習策略競賽，以驗收學生於君毅幸福學所學之學習策略成效。</w:t>
      </w:r>
    </w:p>
    <w:p w14:paraId="12D6A748" w14:textId="114A36F0" w:rsidR="00DB1928" w:rsidRDefault="00DB1928" w:rsidP="00E34554">
      <w:pPr>
        <w:ind w:leftChars="176" w:left="847" w:hangingChars="177" w:hanging="425"/>
        <w:jc w:val="both"/>
        <w:rPr>
          <w:rFonts w:ascii="DFKai-SB" w:eastAsia="DFKai-SB" w:hAnsi="DFKai-SB"/>
        </w:rPr>
      </w:pPr>
      <w:r>
        <w:rPr>
          <w:rFonts w:ascii="DFKai-SB" w:eastAsia="DFKai-SB" w:hAnsi="DFKai-SB" w:hint="eastAsia"/>
        </w:rPr>
        <w:t>（二）國中部七至九年級，每年級共計1</w:t>
      </w:r>
      <w:r>
        <w:rPr>
          <w:rFonts w:ascii="DFKai-SB" w:eastAsia="DFKai-SB" w:hAnsi="DFKai-SB"/>
        </w:rPr>
        <w:t>5</w:t>
      </w:r>
      <w:r>
        <w:rPr>
          <w:rFonts w:ascii="DFKai-SB" w:eastAsia="DFKai-SB" w:hAnsi="DFKai-SB" w:hint="eastAsia"/>
        </w:rPr>
        <w:t>名；高中職部一至三年級，每年級共計1</w:t>
      </w:r>
      <w:r>
        <w:rPr>
          <w:rFonts w:ascii="DFKai-SB" w:eastAsia="DFKai-SB" w:hAnsi="DFKai-SB"/>
        </w:rPr>
        <w:t>5</w:t>
      </w:r>
      <w:r>
        <w:rPr>
          <w:rFonts w:ascii="DFKai-SB" w:eastAsia="DFKai-SB" w:hAnsi="DFKai-SB" w:hint="eastAsia"/>
        </w:rPr>
        <w:t>名。</w:t>
      </w:r>
    </w:p>
    <w:p w14:paraId="672A4238" w14:textId="7E8B7CC0" w:rsidR="00DB1928" w:rsidRPr="00DB1928" w:rsidRDefault="00DB1928" w:rsidP="00E34554">
      <w:pPr>
        <w:ind w:leftChars="176" w:left="847" w:hangingChars="177" w:hanging="425"/>
        <w:jc w:val="both"/>
        <w:rPr>
          <w:rFonts w:ascii="DFKai-SB" w:eastAsia="DFKai-SB" w:hAnsi="DFKai-SB"/>
        </w:rPr>
      </w:pPr>
      <w:r>
        <w:rPr>
          <w:rFonts w:ascii="DFKai-SB" w:eastAsia="DFKai-SB" w:hAnsi="DFKai-SB" w:hint="eastAsia"/>
        </w:rPr>
        <w:t>（三）每位學生獲頒獎學金1</w:t>
      </w:r>
      <w:r>
        <w:rPr>
          <w:rFonts w:ascii="DFKai-SB" w:eastAsia="DFKai-SB" w:hAnsi="DFKai-SB"/>
        </w:rPr>
        <w:t>,000</w:t>
      </w:r>
      <w:r>
        <w:rPr>
          <w:rFonts w:ascii="DFKai-SB" w:eastAsia="DFKai-SB" w:hAnsi="DFKai-SB" w:hint="eastAsia"/>
        </w:rPr>
        <w:t>元。</w:t>
      </w:r>
    </w:p>
    <w:p w14:paraId="64F6DAE5" w14:textId="6912AACA" w:rsidR="007902C7" w:rsidRDefault="00E34554" w:rsidP="00397FD3">
      <w:pPr>
        <w:ind w:left="425" w:hangingChars="177" w:hanging="425"/>
        <w:jc w:val="both"/>
        <w:rPr>
          <w:rFonts w:ascii="DFKai-SB" w:eastAsia="DFKai-SB" w:hAnsi="DFKai-SB"/>
        </w:rPr>
      </w:pPr>
      <w:r>
        <w:rPr>
          <w:rFonts w:ascii="DFKai-SB" w:eastAsia="DFKai-SB" w:hAnsi="DFKai-SB" w:hint="eastAsia"/>
        </w:rPr>
        <w:t>肆</w:t>
      </w:r>
      <w:r w:rsidR="007902C7" w:rsidRPr="007902C7">
        <w:rPr>
          <w:rFonts w:ascii="DFKai-SB" w:eastAsia="DFKai-SB" w:hAnsi="DFKai-SB"/>
        </w:rPr>
        <w:t xml:space="preserve">、經費來源：本項獎學金專款專用，並依高中優質化經費相關規定執行。獎學金頒發數量、金額隨優質化經費補助狀況而機動調整或結束頒發。 </w:t>
      </w:r>
    </w:p>
    <w:p w14:paraId="6D3878D4" w14:textId="79BF6752" w:rsidR="007902C7" w:rsidRDefault="00E34554" w:rsidP="00397FD3">
      <w:pPr>
        <w:ind w:left="425" w:hangingChars="177" w:hanging="425"/>
        <w:jc w:val="both"/>
        <w:rPr>
          <w:rFonts w:ascii="DFKai-SB" w:eastAsia="DFKai-SB" w:hAnsi="DFKai-SB"/>
        </w:rPr>
      </w:pPr>
      <w:r>
        <w:rPr>
          <w:rFonts w:ascii="DFKai-SB" w:eastAsia="DFKai-SB" w:hAnsi="DFKai-SB" w:hint="eastAsia"/>
        </w:rPr>
        <w:t>伍</w:t>
      </w:r>
      <w:r w:rsidR="007902C7" w:rsidRPr="007902C7">
        <w:rPr>
          <w:rFonts w:ascii="DFKai-SB" w:eastAsia="DFKai-SB" w:hAnsi="DFKai-SB"/>
        </w:rPr>
        <w:t>、本獎學金頒佈細則依「苗栗縣</w:t>
      </w:r>
      <w:r w:rsidR="007902C7">
        <w:rPr>
          <w:rFonts w:ascii="DFKai-SB" w:eastAsia="DFKai-SB" w:hAnsi="DFKai-SB" w:hint="eastAsia"/>
        </w:rPr>
        <w:t>私</w:t>
      </w:r>
      <w:r w:rsidR="007902C7" w:rsidRPr="007902C7">
        <w:rPr>
          <w:rFonts w:ascii="DFKai-SB" w:eastAsia="DFKai-SB" w:hAnsi="DFKai-SB"/>
        </w:rPr>
        <w:t>立</w:t>
      </w:r>
      <w:r w:rsidR="007902C7">
        <w:rPr>
          <w:rFonts w:ascii="DFKai-SB" w:eastAsia="DFKai-SB" w:hAnsi="DFKai-SB" w:hint="eastAsia"/>
        </w:rPr>
        <w:t>君毅高級中學</w:t>
      </w:r>
      <w:r w:rsidR="007902C7" w:rsidRPr="007902C7">
        <w:rPr>
          <w:rFonts w:ascii="DFKai-SB" w:eastAsia="DFKai-SB" w:hAnsi="DFKai-SB"/>
        </w:rPr>
        <w:t>優質化計畫書」訂定，得每年依實際需要經優質化推動小組、招生委員會討論通過，陳校長核准後實施，修正時亦同。</w:t>
      </w:r>
    </w:p>
    <w:p w14:paraId="2A803D9A" w14:textId="4387D50B" w:rsidR="0051180A" w:rsidRDefault="00E34554" w:rsidP="00397FD3">
      <w:pPr>
        <w:ind w:left="425" w:hangingChars="177" w:hanging="425"/>
        <w:jc w:val="both"/>
        <w:rPr>
          <w:rFonts w:ascii="DFKai-SB" w:eastAsia="DFKai-SB" w:hAnsi="DFKai-SB"/>
        </w:rPr>
      </w:pPr>
      <w:r>
        <w:rPr>
          <w:rFonts w:ascii="DFKai-SB" w:eastAsia="DFKai-SB" w:hAnsi="DFKai-SB" w:hint="eastAsia"/>
        </w:rPr>
        <w:t>陸</w:t>
      </w:r>
      <w:r w:rsidR="007902C7" w:rsidRPr="007902C7">
        <w:rPr>
          <w:rFonts w:ascii="DFKai-SB" w:eastAsia="DFKai-SB" w:hAnsi="DFKai-SB"/>
        </w:rPr>
        <w:t>、優質化獎學金辦法支領對象不得重複支領其他專案相同屬性之獎學金。</w:t>
      </w:r>
    </w:p>
    <w:p w14:paraId="11850416" w14:textId="73E6DB98" w:rsidR="006B6D96" w:rsidRPr="00EA7D91" w:rsidRDefault="006B6D96" w:rsidP="00397FD3">
      <w:pPr>
        <w:ind w:left="425" w:hangingChars="177" w:hanging="425"/>
        <w:jc w:val="both"/>
        <w:rPr>
          <w:rFonts w:ascii="DFKai-SB" w:eastAsia="DFKai-SB" w:hAnsi="DFKai-SB"/>
        </w:rPr>
      </w:pPr>
    </w:p>
    <w:sectPr w:rsidR="006B6D96" w:rsidRPr="00EA7D91" w:rsidSect="0041786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B">
    <w:altName w:val="標楷體"/>
    <w:panose1 w:val="03000509000000000000"/>
    <w:charset w:val="88"/>
    <w:family w:val="script"/>
    <w:pitch w:val="fixed"/>
    <w:sig w:usb0="F1002BFF" w:usb1="29DFFFFF" w:usb2="00000037" w:usb3="00000000" w:csb0="001000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C7"/>
    <w:rsid w:val="001B1FB6"/>
    <w:rsid w:val="00397FD3"/>
    <w:rsid w:val="00417861"/>
    <w:rsid w:val="00482D26"/>
    <w:rsid w:val="0051180A"/>
    <w:rsid w:val="006A7F21"/>
    <w:rsid w:val="006B6D96"/>
    <w:rsid w:val="00723282"/>
    <w:rsid w:val="007902C7"/>
    <w:rsid w:val="007E6162"/>
    <w:rsid w:val="00B83ACA"/>
    <w:rsid w:val="00B92CD4"/>
    <w:rsid w:val="00BA4469"/>
    <w:rsid w:val="00C4069F"/>
    <w:rsid w:val="00C5284B"/>
    <w:rsid w:val="00D67373"/>
    <w:rsid w:val="00DB1928"/>
    <w:rsid w:val="00E34554"/>
    <w:rsid w:val="00EA7D91"/>
    <w:rsid w:val="00EE16B3"/>
    <w:rsid w:val="00FC7E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2867DA"/>
  <w15:docId w15:val="{C20374B9-3DE6-40A7-BECA-52DA116E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永松 大輔</cp:lastModifiedBy>
  <cp:revision>2</cp:revision>
  <cp:lastPrinted>2021-10-21T23:47:00Z</cp:lastPrinted>
  <dcterms:created xsi:type="dcterms:W3CDTF">2022-08-09T01:18:00Z</dcterms:created>
  <dcterms:modified xsi:type="dcterms:W3CDTF">2022-08-09T01:18:00Z</dcterms:modified>
</cp:coreProperties>
</file>